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82" w:rsidRPr="00DD0382" w:rsidRDefault="00DD0382" w:rsidP="00DD0382">
      <w:pPr>
        <w:spacing w:after="0" w:line="360" w:lineRule="auto"/>
        <w:ind w:firstLine="709"/>
        <w:jc w:val="center"/>
        <w:outlineLvl w:val="0"/>
        <w:rPr>
          <w:rFonts w:ascii="Times New Roman" w:eastAsia="Times New Roman" w:hAnsi="Times New Roman" w:cs="Times New Roman"/>
          <w:b/>
          <w:color w:val="000000"/>
          <w:kern w:val="36"/>
          <w:sz w:val="28"/>
          <w:szCs w:val="24"/>
          <w:u w:val="single"/>
        </w:rPr>
      </w:pPr>
      <w:r w:rsidRPr="00DD0382">
        <w:rPr>
          <w:rFonts w:ascii="Times New Roman" w:eastAsia="Times New Roman" w:hAnsi="Times New Roman" w:cs="Times New Roman"/>
          <w:b/>
          <w:color w:val="000000"/>
          <w:kern w:val="36"/>
          <w:sz w:val="28"/>
          <w:szCs w:val="24"/>
          <w:u w:val="single"/>
        </w:rPr>
        <w:t>Информация по профилактике жестокого обращения и противоправных действий с несовершеннолетними</w:t>
      </w:r>
    </w:p>
    <w:p w:rsidR="00DD0382" w:rsidRPr="00DD0382" w:rsidRDefault="00DD0382" w:rsidP="00DD0382">
      <w:pPr>
        <w:spacing w:after="0" w:line="360" w:lineRule="auto"/>
        <w:ind w:firstLine="709"/>
        <w:jc w:val="center"/>
        <w:rPr>
          <w:rFonts w:ascii="Times New Roman" w:eastAsia="Times New Roman" w:hAnsi="Times New Roman" w:cs="Times New Roman"/>
          <w:color w:val="231F20"/>
          <w:sz w:val="24"/>
          <w:szCs w:val="24"/>
        </w:rPr>
      </w:pPr>
      <w:r w:rsidRPr="00DD0382">
        <w:rPr>
          <w:rFonts w:ascii="Times New Roman" w:eastAsia="Times New Roman" w:hAnsi="Times New Roman" w:cs="Times New Roman"/>
          <w:b/>
          <w:bCs/>
          <w:color w:val="231F20"/>
          <w:sz w:val="24"/>
          <w:szCs w:val="24"/>
        </w:rPr>
        <w:t>Уважаемые родители!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i/>
          <w:iCs/>
          <w:color w:val="231F20"/>
          <w:sz w:val="24"/>
          <w:szCs w:val="24"/>
        </w:rPr>
        <w:t>В связи с участившимися случаями жестокого обращения с несовершеннолетними и противоправными действиями  несовершеннолетних предлагаем вам  познакомиться с информацией по профилактике жестокого обращения и противоправных действий несовершеннолетних.</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Понятие и формы жестокого обращения с детьми.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xml:space="preserve">Жестокое обращение с ребенком – 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w:t>
      </w:r>
      <w:proofErr w:type="gramStart"/>
      <w:r w:rsidRPr="00DD0382">
        <w:rPr>
          <w:rFonts w:ascii="Times New Roman" w:eastAsia="Times New Roman" w:hAnsi="Times New Roman" w:cs="Times New Roman"/>
          <w:color w:val="231F20"/>
          <w:sz w:val="24"/>
          <w:szCs w:val="24"/>
        </w:rPr>
        <w:t>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roofErr w:type="gramEnd"/>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Формы жестокого обращения с детьми: физическое, сексуальное, психологическое насилие и пренебрежение нуждами.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Насилие в семье – 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Пренебрежение нуждами ребенка –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Психологическое (эмоциональное) насилие – периодическое или 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Сексуальное насилие – 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lastRenderedPageBreak/>
        <w:t>Физическое насилие – это вид жестокого обращения, когда 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proofErr w:type="gramStart"/>
      <w:r w:rsidRPr="00DD0382">
        <w:rPr>
          <w:rFonts w:ascii="Times New Roman" w:eastAsia="Times New Roman" w:hAnsi="Times New Roman" w:cs="Times New Roman"/>
          <w:color w:val="231F20"/>
          <w:sz w:val="24"/>
          <w:szCs w:val="24"/>
        </w:rPr>
        <w:t>Несовершеннолетний, находящийся в социально опасном положении, – 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Семья, находящаяся в социально опасном положении, –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5. Действия специалистов органов и учреждений системы профилактики при обнаружении явных признаков жестокого обращения с ребенком.</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распознавать признаки жестокого обращения и проводить оценку риска причинения вреда.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Поводом для вмешательства специалистов, изучения ситуации в семье может быть:</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информация от ребенка;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информация от родителей (законных представителей), других членов семьи;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информация от специалистов;</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информация от сверстников и друзей, соседей, иных граждан;</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информация от представителей общественных объединений;</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результаты медицинского осмотра;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результаты экспертиз;</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дополнительная информация, собранная в ходе психологической диагностики, наблюдений за ребенком.</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Целесообразно подразделять три  уровня жестокого обращения:</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lastRenderedPageBreak/>
        <w:t>- </w:t>
      </w:r>
      <w:proofErr w:type="gramStart"/>
      <w:r w:rsidRPr="00DD0382">
        <w:rPr>
          <w:rFonts w:ascii="Times New Roman" w:eastAsia="Times New Roman" w:hAnsi="Times New Roman" w:cs="Times New Roman"/>
          <w:color w:val="231F20"/>
          <w:sz w:val="24"/>
          <w:szCs w:val="24"/>
        </w:rPr>
        <w:t>минимальный</w:t>
      </w:r>
      <w:proofErr w:type="gramEnd"/>
      <w:r w:rsidRPr="00DD0382">
        <w:rPr>
          <w:rFonts w:ascii="Times New Roman" w:eastAsia="Times New Roman" w:hAnsi="Times New Roman" w:cs="Times New Roman"/>
          <w:color w:val="231F20"/>
          <w:sz w:val="24"/>
          <w:szCs w:val="24"/>
        </w:rPr>
        <w:t> – опасность трагических последствий незначительна. Факты плохого обращения с ребенком носят единичный характер, но вероятность повторения  подобных фактов очевидна.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w:t>
      </w:r>
      <w:proofErr w:type="gramStart"/>
      <w:r w:rsidRPr="00DD0382">
        <w:rPr>
          <w:rFonts w:ascii="Times New Roman" w:eastAsia="Times New Roman" w:hAnsi="Times New Roman" w:cs="Times New Roman"/>
          <w:color w:val="231F20"/>
          <w:sz w:val="24"/>
          <w:szCs w:val="24"/>
        </w:rPr>
        <w:t>средний</w:t>
      </w:r>
      <w:proofErr w:type="gramEnd"/>
      <w:r w:rsidRPr="00DD0382">
        <w:rPr>
          <w:rFonts w:ascii="Times New Roman" w:eastAsia="Times New Roman" w:hAnsi="Times New Roman" w:cs="Times New Roman"/>
          <w:color w:val="231F20"/>
          <w:sz w:val="24"/>
          <w:szCs w:val="24"/>
        </w:rPr>
        <w:t> – серьезные последствия для здоровья, жизни, нормального развития не наступают немедленно, вследствие такого обращения с детьми, но могут проявиться в будущем.</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w:t>
      </w:r>
      <w:proofErr w:type="gramStart"/>
      <w:r w:rsidRPr="00DD0382">
        <w:rPr>
          <w:rFonts w:ascii="Times New Roman" w:eastAsia="Times New Roman" w:hAnsi="Times New Roman" w:cs="Times New Roman"/>
          <w:color w:val="231F20"/>
          <w:sz w:val="24"/>
          <w:szCs w:val="24"/>
        </w:rPr>
        <w:t>критический</w:t>
      </w:r>
      <w:proofErr w:type="gramEnd"/>
      <w:r w:rsidRPr="00DD0382">
        <w:rPr>
          <w:rFonts w:ascii="Times New Roman" w:eastAsia="Times New Roman" w:hAnsi="Times New Roman" w:cs="Times New Roman"/>
          <w:color w:val="231F20"/>
          <w:sz w:val="24"/>
          <w:szCs w:val="24"/>
        </w:rPr>
        <w:t> – оставление ребенка в семье без неотложной помощи может привести к серьезным нарушениям физического или психического здоровья, смерти ребенка.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proofErr w:type="gramStart"/>
      <w:r w:rsidRPr="00DD0382">
        <w:rPr>
          <w:rFonts w:ascii="Times New Roman" w:eastAsia="Times New Roman" w:hAnsi="Times New Roman" w:cs="Times New Roman"/>
          <w:color w:val="231F20"/>
          <w:sz w:val="24"/>
          <w:szCs w:val="24"/>
        </w:rPr>
        <w:t>В соответствии со статьей 9 Федерального закона от 24 июня 1999 года № 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w:t>
      </w:r>
      <w:proofErr w:type="gramEnd"/>
      <w:r w:rsidRPr="00DD0382">
        <w:rPr>
          <w:rFonts w:ascii="Times New Roman" w:eastAsia="Times New Roman" w:hAnsi="Times New Roman" w:cs="Times New Roman"/>
          <w:color w:val="231F20"/>
          <w:sz w:val="24"/>
          <w:szCs w:val="24"/>
        </w:rPr>
        <w:t xml:space="preserve"> несовершеннолетних и семьи, находящиеся в социально опасном положении, а также незамедлительно информировать:</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1) органы прокуратуры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proofErr w:type="gramStart"/>
      <w:r w:rsidRPr="00DD0382">
        <w:rPr>
          <w:rFonts w:ascii="Times New Roman" w:eastAsia="Times New Roman" w:hAnsi="Times New Roman" w:cs="Times New Roman"/>
          <w:color w:val="231F20"/>
          <w:sz w:val="24"/>
          <w:szCs w:val="24"/>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w:t>
      </w:r>
      <w:proofErr w:type="gramEnd"/>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3) органы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4) органы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lastRenderedPageBreak/>
        <w:t>5) органы внутренних дел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6) органы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7) органы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8) органы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i/>
          <w:iCs/>
          <w:color w:val="231F20"/>
          <w:sz w:val="24"/>
          <w:szCs w:val="24"/>
        </w:rPr>
        <w:t>Действия специалистов образовательных учреждений:</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1</w:t>
      </w:r>
      <w:r w:rsidRPr="00DD0382">
        <w:rPr>
          <w:rFonts w:ascii="Times New Roman" w:eastAsia="Times New Roman" w:hAnsi="Times New Roman" w:cs="Times New Roman"/>
          <w:i/>
          <w:iCs/>
          <w:color w:val="231F20"/>
          <w:sz w:val="24"/>
          <w:szCs w:val="24"/>
        </w:rPr>
        <w:t>.</w:t>
      </w:r>
      <w:r w:rsidRPr="00DD0382">
        <w:rPr>
          <w:rFonts w:ascii="Times New Roman" w:eastAsia="Times New Roman" w:hAnsi="Times New Roman" w:cs="Times New Roman"/>
          <w:color w:val="231F20"/>
          <w:sz w:val="24"/>
          <w:szCs w:val="24"/>
        </w:rPr>
        <w:t xml:space="preserve"> Работники образовательных учреждений должны обращать внимание на следующие особенности в поведении ребенка, которые могут свидетельствовать о жестоком обращении или насилии </w:t>
      </w:r>
      <w:proofErr w:type="gramStart"/>
      <w:r w:rsidRPr="00DD0382">
        <w:rPr>
          <w:rFonts w:ascii="Times New Roman" w:eastAsia="Times New Roman" w:hAnsi="Times New Roman" w:cs="Times New Roman"/>
          <w:color w:val="231F20"/>
          <w:sz w:val="24"/>
          <w:szCs w:val="24"/>
        </w:rPr>
        <w:t>по</w:t>
      </w:r>
      <w:proofErr w:type="gramEnd"/>
      <w:r w:rsidRPr="00DD0382">
        <w:rPr>
          <w:rFonts w:ascii="Times New Roman" w:eastAsia="Times New Roman" w:hAnsi="Times New Roman" w:cs="Times New Roman"/>
          <w:color w:val="231F20"/>
          <w:sz w:val="24"/>
          <w:szCs w:val="24"/>
        </w:rPr>
        <w:t xml:space="preserve"> отношении к нему:</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психическое и физическое развитие ребенка не соответствует его возрасту;</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xml:space="preserve">- </w:t>
      </w:r>
      <w:proofErr w:type="spellStart"/>
      <w:r w:rsidRPr="00DD0382">
        <w:rPr>
          <w:rFonts w:ascii="Times New Roman" w:eastAsia="Times New Roman" w:hAnsi="Times New Roman" w:cs="Times New Roman"/>
          <w:color w:val="231F20"/>
          <w:sz w:val="24"/>
          <w:szCs w:val="24"/>
        </w:rPr>
        <w:t>неухоженность</w:t>
      </w:r>
      <w:proofErr w:type="spellEnd"/>
      <w:r w:rsidRPr="00DD0382">
        <w:rPr>
          <w:rFonts w:ascii="Times New Roman" w:eastAsia="Times New Roman" w:hAnsi="Times New Roman" w:cs="Times New Roman"/>
          <w:color w:val="231F20"/>
          <w:sz w:val="24"/>
          <w:szCs w:val="24"/>
        </w:rPr>
        <w:t>, неопрятность; апатичность или, наоборот, агрессивность ребенка;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изменчивое поведение: переход от спокойного состояния к внезапному возбуждению (такое поведение часто является причиной нарушения контактов с другими детьми);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проблемы с обучением в связи с плохой концентрацией внимания;</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отказ ребенка раздеться, чтобы скрыть синяки и раны на теле;</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lastRenderedPageBreak/>
        <w:t>- повторяющиеся жалобы на недомогание (головную боль, боли в животе и др.);</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враждебность или чувство страха по отношению к отцу или матери;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сильная реакция испуга или отвращения в связи с физической близостью определенного взрослого;</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судорожное реагирование на поднятую руку, вздрагивание при неожиданном приближении взрослого, резких движениях (ребенок сжимается, как бы боясь удара);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чрезмерное стремление к одобрению, ласке любого взрослого, гипертрофированная забота обо всем и обо всех;</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демонстрация «взрослого» поведения, интерес к вопросам секса;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обвинение ребенком родителей или опекуна в нанесении повреждений;</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повышенная драчливость ребенка, агрессивность в играх и по отношению к другим детям (при играх в куклы дети младшего возраста озвучивают и воспроизводят действия родителей в игре);</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прятанье в школе дневника, обманы, ложь, острые эмоциональные реакции при получении замечаний или плохих оценок, боязнь идти домой;</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xml:space="preserve">- случаи </w:t>
      </w:r>
      <w:proofErr w:type="spellStart"/>
      <w:r w:rsidRPr="00DD0382">
        <w:rPr>
          <w:rFonts w:ascii="Times New Roman" w:eastAsia="Times New Roman" w:hAnsi="Times New Roman" w:cs="Times New Roman"/>
          <w:color w:val="231F20"/>
          <w:sz w:val="24"/>
          <w:szCs w:val="24"/>
        </w:rPr>
        <w:t>энуреза</w:t>
      </w:r>
      <w:proofErr w:type="spellEnd"/>
      <w:r w:rsidRPr="00DD0382">
        <w:rPr>
          <w:rFonts w:ascii="Times New Roman" w:eastAsia="Times New Roman" w:hAnsi="Times New Roman" w:cs="Times New Roman"/>
          <w:color w:val="231F20"/>
          <w:sz w:val="24"/>
          <w:szCs w:val="24"/>
        </w:rPr>
        <w:t xml:space="preserve">, </w:t>
      </w:r>
      <w:proofErr w:type="spellStart"/>
      <w:r w:rsidRPr="00DD0382">
        <w:rPr>
          <w:rFonts w:ascii="Times New Roman" w:eastAsia="Times New Roman" w:hAnsi="Times New Roman" w:cs="Times New Roman"/>
          <w:color w:val="231F20"/>
          <w:sz w:val="24"/>
          <w:szCs w:val="24"/>
        </w:rPr>
        <w:t>энкопреза</w:t>
      </w:r>
      <w:proofErr w:type="spellEnd"/>
      <w:r w:rsidRPr="00DD0382">
        <w:rPr>
          <w:rFonts w:ascii="Times New Roman" w:eastAsia="Times New Roman" w:hAnsi="Times New Roman" w:cs="Times New Roman"/>
          <w:color w:val="231F20"/>
          <w:sz w:val="24"/>
          <w:szCs w:val="24"/>
        </w:rPr>
        <w:t xml:space="preserve"> у ребенка школьного возраста;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ребенок много времени проводит в семье знакомых, одноклассников, соседей, не стремиться домой после школы.</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Особенности в поведении взрослых, которые, предположительно, могут проявлять жесткость по отношению к ребенку:</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в беседе о ребенке родители проявляют настороженность или безразличие;</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на жалобы по поводу поведения сына (дочери) в детском саду, в школе реагируют холодно либо очень бурно и эмоционально;</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часто меняют детского участкового врача, переводят ребенка из одного дошкольного учреждения, школы в другое.</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запрет родителей на осмотр ребенка в образовательном учреждении;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необъяснимая отсрочка в обращении родителя и ребенка за меди</w:t>
      </w:r>
      <w:r w:rsidRPr="00DD0382">
        <w:rPr>
          <w:rFonts w:ascii="Times New Roman" w:eastAsia="Times New Roman" w:hAnsi="Times New Roman" w:cs="Times New Roman"/>
          <w:color w:val="231F20"/>
          <w:sz w:val="24"/>
          <w:szCs w:val="24"/>
        </w:rPr>
        <w:softHyphen/>
        <w:t>цинской помощью;</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противоречия в беседе о ребенке, семье, увлечениях ребенка, совместном времяпрепровождении;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объяснения о состоянии ребенка не несовместимы с имеющимися проблемами, физическими травмами;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lastRenderedPageBreak/>
        <w:t>- родители обвиняют ребенка в полученных повреждениях;</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родители не знают друзей ребенка.</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2. Работник образовательного учреждения должен предпринять следующие меры, если подозревает родителей (или законных представителей), а также работников образовательного учреждения, в жестоком обращении с ребенком.</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2.1. Необходимо завоевать доверие несовершеннолетнего, наблюдать за его поведением, а замеченные отклонения желательно заносить в специальный дневник.</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xml:space="preserve">2.2. </w:t>
      </w:r>
      <w:proofErr w:type="gramStart"/>
      <w:r w:rsidRPr="00DD0382">
        <w:rPr>
          <w:rFonts w:ascii="Times New Roman" w:eastAsia="Times New Roman" w:hAnsi="Times New Roman" w:cs="Times New Roman"/>
          <w:color w:val="231F20"/>
          <w:sz w:val="24"/>
          <w:szCs w:val="24"/>
        </w:rPr>
        <w:t>В случае получения оснований полагать, что с несовершеннолетним жестоко обращаются, не должным образом воспитывают, применяют насильственные формы воздействия, психически угнетают, проявляют безразличие к ребенку и т. д., необходимо осуществить выход в семью ребенка (изучить условия проживания несовершеннолетнего, установить контакты с семьей, побеседовать с родителями (или законными представителями), близкими родственниками, высказать свою озабоченность его поведением в образовательном учреждении).</w:t>
      </w:r>
      <w:proofErr w:type="gramEnd"/>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2.3. При втором и третьем уровнях жестокого обращения организовать осмотр ребенка медицинским работником (при отсутствии - другим специалистом учреждения), зафиксировать (запротоколировать)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В результате предпринятых действий можно прийти к следующим выводам:</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предположение подтверждается (не подтверждается);</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решение проблемы не терпит отлагательства и требует подключения специалистов.</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Особого внимания требуют семьи, в которых существует «установка на агрессию». Наказание ребенка, в том числе физическое, в данном случае является выражением привычного способа поведения.</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3. При выявлении случая жестокого обращения с ребенком со стороны родителя (или законного представителя), работника образовательного учреждения, необходимо:</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немедленно направить информацию (в письменной форме) руководителю образовательного учреждения о выявленном случае жестокого обращения с ребенком;</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lastRenderedPageBreak/>
        <w:t>- руководитель образовательного учреждения незамедлительно сообщает по телефону (затем, в течение дня направляет письменную информацию) о выявленном случае жестокого обращения с ребенком в органы опеки и попечительства для проведения обследования условий жизни и воспитания ребенка</w:t>
      </w:r>
      <w:proofErr w:type="gramStart"/>
      <w:r w:rsidRPr="00DD0382">
        <w:rPr>
          <w:rFonts w:ascii="Times New Roman" w:eastAsia="Times New Roman" w:hAnsi="Times New Roman" w:cs="Times New Roman"/>
          <w:color w:val="231F20"/>
          <w:sz w:val="24"/>
          <w:szCs w:val="24"/>
        </w:rPr>
        <w:t xml:space="preserve"> ;</w:t>
      </w:r>
      <w:proofErr w:type="gramEnd"/>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xml:space="preserve">- педагогу, на которого возложены обязанности по организации работы, направленной на профилактику жестокого обращения, заполнить </w:t>
      </w:r>
      <w:proofErr w:type="spellStart"/>
      <w:r w:rsidRPr="00DD0382">
        <w:rPr>
          <w:rFonts w:ascii="Times New Roman" w:eastAsia="Times New Roman" w:hAnsi="Times New Roman" w:cs="Times New Roman"/>
          <w:color w:val="231F20"/>
          <w:sz w:val="24"/>
          <w:szCs w:val="24"/>
        </w:rPr>
        <w:t>формусведений</w:t>
      </w:r>
      <w:proofErr w:type="spellEnd"/>
      <w:r w:rsidRPr="00DD0382">
        <w:rPr>
          <w:rFonts w:ascii="Times New Roman" w:eastAsia="Times New Roman" w:hAnsi="Times New Roman" w:cs="Times New Roman"/>
          <w:color w:val="231F20"/>
          <w:sz w:val="24"/>
          <w:szCs w:val="24"/>
        </w:rPr>
        <w:t xml:space="preserve"> о несовершеннолетних, пострадавших в результате насилия</w:t>
      </w:r>
      <w:proofErr w:type="gramStart"/>
      <w:r w:rsidRPr="00DD0382">
        <w:rPr>
          <w:rFonts w:ascii="Times New Roman" w:eastAsia="Times New Roman" w:hAnsi="Times New Roman" w:cs="Times New Roman"/>
          <w:color w:val="231F20"/>
          <w:sz w:val="24"/>
          <w:szCs w:val="24"/>
        </w:rPr>
        <w:t xml:space="preserve"> .</w:t>
      </w:r>
      <w:proofErr w:type="gramEnd"/>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4. В целях защиты прав и интересов несовершеннолетнего, пострадавшего от жестокого обращения, необходимо:</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совместно с заинтересованными службами (медицинские работники, психологи, специалисты по социальной работе, педагоги) разработать план реабилитации несовершеннолетнего, пострадавшего от жестокого обращения (в течение двух рабочих дней с момента подтверждения факта жестокого обращения), включая работу с семьей несовершеннолетнего, пострадавшего от жестокого обращения;</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непосредственно организовать проведение мероприятий в соответствии с планом реабилитации;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 в соответствии с действующим законодательством.</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p>
    <w:p w:rsidR="00DD0382" w:rsidRPr="00DD0382" w:rsidRDefault="00DD0382" w:rsidP="00DD0382">
      <w:pPr>
        <w:spacing w:before="75" w:after="75" w:line="360" w:lineRule="auto"/>
        <w:ind w:firstLine="709"/>
        <w:jc w:val="both"/>
        <w:rPr>
          <w:rFonts w:ascii="Times New Roman" w:eastAsia="Times New Roman" w:hAnsi="Times New Roman" w:cs="Times New Roman"/>
          <w:i/>
          <w:color w:val="231F20"/>
          <w:sz w:val="24"/>
          <w:szCs w:val="24"/>
          <w:u w:val="single"/>
        </w:rPr>
      </w:pPr>
      <w:r w:rsidRPr="00DD0382">
        <w:rPr>
          <w:rFonts w:ascii="Times New Roman" w:eastAsia="Times New Roman" w:hAnsi="Times New Roman" w:cs="Times New Roman"/>
          <w:i/>
          <w:color w:val="231F20"/>
          <w:sz w:val="24"/>
          <w:szCs w:val="24"/>
          <w:u w:val="single"/>
        </w:rPr>
        <w:t> Виды ответственности лиц, допускающих жестокое обращение с детьми, в соответствии с действующим законодательством.</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Административная ответственность.</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 xml:space="preserve">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w:t>
      </w:r>
      <w:r w:rsidRPr="00DD0382">
        <w:rPr>
          <w:rFonts w:ascii="Times New Roman" w:eastAsia="Times New Roman" w:hAnsi="Times New Roman" w:cs="Times New Roman"/>
          <w:color w:val="231F20"/>
          <w:sz w:val="24"/>
          <w:szCs w:val="24"/>
        </w:rPr>
        <w:lastRenderedPageBreak/>
        <w:t xml:space="preserve">подлежат административной ответственности в соответствии с Кодексом Российской Федерации об административных правонарушениях (ст. 5.35 </w:t>
      </w:r>
      <w:proofErr w:type="spellStart"/>
      <w:r w:rsidRPr="00DD0382">
        <w:rPr>
          <w:rFonts w:ascii="Times New Roman" w:eastAsia="Times New Roman" w:hAnsi="Times New Roman" w:cs="Times New Roman"/>
          <w:color w:val="231F20"/>
          <w:sz w:val="24"/>
          <w:szCs w:val="24"/>
        </w:rPr>
        <w:t>КоАП</w:t>
      </w:r>
      <w:proofErr w:type="spellEnd"/>
      <w:r w:rsidRPr="00DD0382">
        <w:rPr>
          <w:rFonts w:ascii="Times New Roman" w:eastAsia="Times New Roman" w:hAnsi="Times New Roman" w:cs="Times New Roman"/>
          <w:color w:val="231F20"/>
          <w:sz w:val="24"/>
          <w:szCs w:val="24"/>
        </w:rPr>
        <w:t xml:space="preserve"> РФ).</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Вовлечение родителями несовершеннолетнего в употребление спиртных напитков или одурманивающих веще</w:t>
      </w:r>
      <w:proofErr w:type="gramStart"/>
      <w:r w:rsidRPr="00DD0382">
        <w:rPr>
          <w:rFonts w:ascii="Times New Roman" w:eastAsia="Times New Roman" w:hAnsi="Times New Roman" w:cs="Times New Roman"/>
          <w:color w:val="231F20"/>
          <w:sz w:val="24"/>
          <w:szCs w:val="24"/>
        </w:rPr>
        <w:t>ств вл</w:t>
      </w:r>
      <w:proofErr w:type="gramEnd"/>
      <w:r w:rsidRPr="00DD0382">
        <w:rPr>
          <w:rFonts w:ascii="Times New Roman" w:eastAsia="Times New Roman" w:hAnsi="Times New Roman" w:cs="Times New Roman"/>
          <w:color w:val="231F20"/>
          <w:sz w:val="24"/>
          <w:szCs w:val="24"/>
        </w:rPr>
        <w:t xml:space="preserve">ечет административное наказание в соответствии с Кодексом Российской Федерации об административных правонарушениях (ст. 6.10 </w:t>
      </w:r>
      <w:proofErr w:type="spellStart"/>
      <w:r w:rsidRPr="00DD0382">
        <w:rPr>
          <w:rFonts w:ascii="Times New Roman" w:eastAsia="Times New Roman" w:hAnsi="Times New Roman" w:cs="Times New Roman"/>
          <w:color w:val="231F20"/>
          <w:sz w:val="24"/>
          <w:szCs w:val="24"/>
        </w:rPr>
        <w:t>КоАП</w:t>
      </w:r>
      <w:proofErr w:type="spellEnd"/>
      <w:r w:rsidRPr="00DD0382">
        <w:rPr>
          <w:rFonts w:ascii="Times New Roman" w:eastAsia="Times New Roman" w:hAnsi="Times New Roman" w:cs="Times New Roman"/>
          <w:color w:val="231F20"/>
          <w:sz w:val="24"/>
          <w:szCs w:val="24"/>
        </w:rPr>
        <w:t xml:space="preserve"> РФ).</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Рассмотрение дел по указанным статьям относится к компетенции комиссий по делам несовершеннолетних и защите их прав.</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Уголовная ответственность.</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proofErr w:type="gramStart"/>
      <w:r w:rsidRPr="00DD0382">
        <w:rPr>
          <w:rFonts w:ascii="Times New Roman" w:eastAsia="Times New Roman" w:hAnsi="Times New Roman" w:cs="Times New Roman"/>
          <w:color w:val="231F20"/>
          <w:sz w:val="24"/>
          <w:szCs w:val="24"/>
        </w:rPr>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w:t>
      </w:r>
      <w:proofErr w:type="gramEnd"/>
      <w:r w:rsidRPr="00DD0382">
        <w:rPr>
          <w:rFonts w:ascii="Times New Roman" w:eastAsia="Times New Roman" w:hAnsi="Times New Roman" w:cs="Times New Roman"/>
          <w:color w:val="231F20"/>
          <w:sz w:val="24"/>
          <w:szCs w:val="24"/>
        </w:rPr>
        <w:t xml:space="preserve"> </w:t>
      </w:r>
      <w:proofErr w:type="gramStart"/>
      <w:r w:rsidRPr="00DD0382">
        <w:rPr>
          <w:rFonts w:ascii="Times New Roman" w:eastAsia="Times New Roman" w:hAnsi="Times New Roman" w:cs="Times New Roman"/>
          <w:color w:val="231F20"/>
          <w:sz w:val="24"/>
          <w:szCs w:val="24"/>
        </w:rPr>
        <w:t>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DD0382">
        <w:rPr>
          <w:rFonts w:ascii="Times New Roman" w:eastAsia="Times New Roman" w:hAnsi="Times New Roman" w:cs="Times New Roman"/>
          <w:color w:val="231F20"/>
          <w:sz w:val="24"/>
          <w:szCs w:val="24"/>
        </w:rPr>
        <w:t xml:space="preserve"> </w:t>
      </w:r>
      <w:proofErr w:type="gramStart"/>
      <w:r w:rsidRPr="00DD0382">
        <w:rPr>
          <w:rFonts w:ascii="Times New Roman" w:eastAsia="Times New Roman" w:hAnsi="Times New Roman" w:cs="Times New Roman"/>
          <w:color w:val="231F20"/>
          <w:sz w:val="24"/>
          <w:szCs w:val="24"/>
        </w:rPr>
        <w:t>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w:t>
      </w:r>
      <w:proofErr w:type="gramEnd"/>
      <w:r w:rsidRPr="00DD0382">
        <w:rPr>
          <w:rFonts w:ascii="Times New Roman" w:eastAsia="Times New Roman" w:hAnsi="Times New Roman" w:cs="Times New Roman"/>
          <w:color w:val="231F20"/>
          <w:sz w:val="24"/>
          <w:szCs w:val="24"/>
        </w:rPr>
        <w:t xml:space="preserve">  ст. 150 УК РФ (вовлечение несовершеннолетнего в совершение преступления), ст. 151 УК РФ (вовлечение </w:t>
      </w:r>
      <w:r w:rsidRPr="00DD0382">
        <w:rPr>
          <w:rFonts w:ascii="Times New Roman" w:eastAsia="Times New Roman" w:hAnsi="Times New Roman" w:cs="Times New Roman"/>
          <w:color w:val="231F20"/>
          <w:sz w:val="24"/>
          <w:szCs w:val="24"/>
        </w:rPr>
        <w:lastRenderedPageBreak/>
        <w:t>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Гражданско-правовая ответственность.</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DD0382" w:rsidRPr="00DD0382" w:rsidRDefault="00DD0382" w:rsidP="00DD0382">
      <w:pPr>
        <w:spacing w:before="75" w:after="75" w:line="360" w:lineRule="auto"/>
        <w:ind w:firstLine="709"/>
        <w:jc w:val="both"/>
        <w:rPr>
          <w:rFonts w:ascii="Times New Roman" w:eastAsia="Times New Roman" w:hAnsi="Times New Roman" w:cs="Times New Roman"/>
          <w:color w:val="231F20"/>
          <w:sz w:val="24"/>
          <w:szCs w:val="24"/>
        </w:rPr>
      </w:pPr>
      <w:r w:rsidRPr="00DD0382">
        <w:rPr>
          <w:rFonts w:ascii="Times New Roman" w:eastAsia="Times New Roman" w:hAnsi="Times New Roman" w:cs="Times New Roman"/>
          <w:color w:val="231F20"/>
          <w:sz w:val="24"/>
          <w:szCs w:val="24"/>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ED19DD" w:rsidRPr="00DD0382" w:rsidRDefault="00ED19DD" w:rsidP="00DD0382">
      <w:pPr>
        <w:spacing w:line="360" w:lineRule="auto"/>
        <w:ind w:firstLine="709"/>
        <w:jc w:val="both"/>
        <w:rPr>
          <w:rFonts w:ascii="Times New Roman" w:hAnsi="Times New Roman" w:cs="Times New Roman"/>
          <w:sz w:val="24"/>
          <w:szCs w:val="24"/>
        </w:rPr>
      </w:pPr>
    </w:p>
    <w:sectPr w:rsidR="00ED19DD" w:rsidRPr="00DD0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0382"/>
    <w:rsid w:val="00DD0382"/>
    <w:rsid w:val="00ED1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03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38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D03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0382"/>
    <w:rPr>
      <w:b/>
      <w:bCs/>
    </w:rPr>
  </w:style>
  <w:style w:type="character" w:styleId="a5">
    <w:name w:val="Hyperlink"/>
    <w:basedOn w:val="a0"/>
    <w:uiPriority w:val="99"/>
    <w:semiHidden/>
    <w:unhideWhenUsed/>
    <w:rsid w:val="00DD0382"/>
    <w:rPr>
      <w:color w:val="0000FF"/>
      <w:u w:val="single"/>
    </w:rPr>
  </w:style>
  <w:style w:type="paragraph" w:customStyle="1" w:styleId="center">
    <w:name w:val="center"/>
    <w:basedOn w:val="a"/>
    <w:rsid w:val="00DD03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D0382"/>
    <w:rPr>
      <w:i/>
      <w:iCs/>
    </w:rPr>
  </w:style>
</w:styles>
</file>

<file path=word/webSettings.xml><?xml version="1.0" encoding="utf-8"?>
<w:webSettings xmlns:r="http://schemas.openxmlformats.org/officeDocument/2006/relationships" xmlns:w="http://schemas.openxmlformats.org/wordprocessingml/2006/main">
  <w:divs>
    <w:div w:id="71859198">
      <w:bodyDiv w:val="1"/>
      <w:marLeft w:val="0"/>
      <w:marRight w:val="0"/>
      <w:marTop w:val="0"/>
      <w:marBottom w:val="0"/>
      <w:divBdr>
        <w:top w:val="none" w:sz="0" w:space="0" w:color="auto"/>
        <w:left w:val="none" w:sz="0" w:space="0" w:color="auto"/>
        <w:bottom w:val="none" w:sz="0" w:space="0" w:color="auto"/>
        <w:right w:val="none" w:sz="0" w:space="0" w:color="auto"/>
      </w:divBdr>
      <w:divsChild>
        <w:div w:id="47509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2761</Words>
  <Characters>15738</Characters>
  <Application>Microsoft Office Word</Application>
  <DocSecurity>0</DocSecurity>
  <Lines>131</Lines>
  <Paragraphs>36</Paragraphs>
  <ScaleCrop>false</ScaleCrop>
  <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2017-10-15T14:22:00Z</dcterms:created>
  <dcterms:modified xsi:type="dcterms:W3CDTF">2017-10-15T14:26:00Z</dcterms:modified>
</cp:coreProperties>
</file>